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00" w:rsidRPr="003F5700" w:rsidRDefault="003F5700" w:rsidP="003F5700">
      <w:pPr>
        <w:spacing w:before="300" w:after="150" w:line="288" w:lineRule="atLeast"/>
        <w:outlineLvl w:val="0"/>
        <w:rPr>
          <w:rFonts w:ascii="inherit" w:eastAsia="Times New Roman" w:hAnsi="inherit" w:cs="Arial"/>
          <w:color w:val="2EA1D1"/>
          <w:kern w:val="36"/>
          <w:sz w:val="45"/>
          <w:szCs w:val="45"/>
          <w:lang w:eastAsia="ru-RU"/>
        </w:rPr>
      </w:pPr>
      <w:r w:rsidRPr="003F5700">
        <w:rPr>
          <w:rFonts w:ascii="inherit" w:eastAsia="Times New Roman" w:hAnsi="inherit" w:cs="Arial"/>
          <w:color w:val="2EA1D1"/>
          <w:kern w:val="36"/>
          <w:sz w:val="45"/>
          <w:szCs w:val="45"/>
          <w:lang w:eastAsia="ru-RU"/>
        </w:rPr>
        <w:t>Безопасность на водных объектах в летний период года</w:t>
      </w:r>
    </w:p>
    <w:p w:rsidR="003F5700" w:rsidRPr="003F5700" w:rsidRDefault="003F5700" w:rsidP="003F5700">
      <w:pPr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drawing>
          <wp:inline distT="0" distB="0" distL="0" distR="0">
            <wp:extent cx="5143500" cy="3429000"/>
            <wp:effectExtent l="0" t="0" r="0" b="0"/>
            <wp:docPr id="1" name="Рисунок 1" descr="Безопасность на водных объектах в летний период год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на водных объектах в летний период год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00" w:rsidRPr="003F5700" w:rsidRDefault="003F5700" w:rsidP="003F5700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ПАМЯТКИ ПО ПРАВИЛАМ БЕЗОПАСНОСТИ ПОВЕДЕНИЯ НА ВОДОЁМАХ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Наступает долгожданный купальный сезон.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Памятка по мерам безопасности при купании в водоемах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i/>
          <w:iCs/>
          <w:color w:val="262626"/>
          <w:sz w:val="24"/>
          <w:szCs w:val="24"/>
          <w:lang w:eastAsia="ru-RU"/>
        </w:rPr>
        <w:t>На водоемах запрещается: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купание в необорудованных, незнакомых местах;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заплывать за буйки, обозначающие границы плавания;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плавсредствам</w:t>
      </w:r>
      <w:proofErr w:type="spell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купаться в состоянии алкогольного опьянения;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подавать крики ложной тревоги;</w:t>
      </w:r>
    </w:p>
    <w:p w:rsidR="003F5700" w:rsidRPr="003F5700" w:rsidRDefault="003F5700" w:rsidP="003F570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плавать на досках, бревнах, лежаках, автомобильных камерах, надувных матрацах.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Меры обеспечения безопасности детей на воде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i/>
          <w:iCs/>
          <w:color w:val="262626"/>
          <w:sz w:val="24"/>
          <w:szCs w:val="24"/>
          <w:lang w:eastAsia="ru-RU"/>
        </w:rPr>
        <w:t>Взрослые обязаны не допускать</w:t>
      </w:r>
      <w:r w:rsidRPr="003F5700">
        <w:rPr>
          <w:rFonts w:ascii="Arial" w:eastAsia="Times New Roman" w:hAnsi="Arial" w:cs="Arial"/>
          <w:i/>
          <w:iCs/>
          <w:color w:val="262626"/>
          <w:sz w:val="24"/>
          <w:szCs w:val="24"/>
          <w:lang w:eastAsia="ru-RU"/>
        </w:rPr>
        <w:t>:</w:t>
      </w:r>
    </w:p>
    <w:p w:rsidR="003F5700" w:rsidRPr="003F5700" w:rsidRDefault="003F5700" w:rsidP="003F570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одиночное купание детей без присмотра;</w:t>
      </w:r>
    </w:p>
    <w:p w:rsidR="003F5700" w:rsidRPr="003F5700" w:rsidRDefault="003F5700" w:rsidP="003F570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купание в неустановленных местах;</w:t>
      </w:r>
    </w:p>
    <w:p w:rsidR="003F5700" w:rsidRPr="003F5700" w:rsidRDefault="003F5700" w:rsidP="003F570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катание на неприспособленных для этого средствах, предметах.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Pr="003F5700">
        <w:rPr>
          <w:rFonts w:ascii="Arial" w:eastAsia="Times New Roman" w:hAnsi="Arial" w:cs="Arial"/>
          <w:b/>
          <w:bCs/>
          <w:i/>
          <w:iCs/>
          <w:color w:val="262626"/>
          <w:sz w:val="24"/>
          <w:szCs w:val="24"/>
          <w:lang w:eastAsia="ru-RU"/>
        </w:rPr>
        <w:t>Все дети должны помнить правила: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купаться только в специально отведенных местах;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подплывать к близко идущим судам, лодкам и не допускать шалостей на воде;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 вас подхватило течение, двигайтесь по диагонали к ближайшему берегу;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подавай ложных сигналов тревоги, не плавай на надувных матрацах, камерах, досках;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никогда не играй в игры с удерживанием «противника» под водой - он может захлебнуться;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нырять в воду в незнакомых местах, с лодок, крутых берегов, причалов;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купаться в воде при температуре ниже +18°С;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бросать в воду банки, стекло и другие предметы, опасные для купающихся;</w:t>
      </w:r>
    </w:p>
    <w:p w:rsidR="003F5700" w:rsidRPr="003F5700" w:rsidRDefault="003F5700" w:rsidP="003F5700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купаться только в присутствии старших.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КАТЕГОРИЧЕСКИ ЗАПРЕЩАЕТСЯ</w:t>
      </w: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купание на водных объектах, оборудованных предупреждающими аншлагами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«КУПАНИЕ ЗАПРЕЩЕНО!»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Помните!</w:t>
      </w: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УВАЖАЕМЫЕ ВЗРОСЛЫЕ!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Безопасность жизни детей на водоемах во многих случаях зависит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ТОЛЬКО ОТ ВАС!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Категорически запрещено купание:</w:t>
      </w:r>
      <w:bookmarkStart w:id="0" w:name="_GoBack"/>
      <w:bookmarkEnd w:id="0"/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детей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без надзора взрослых;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·  в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незнакомых местах;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на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надувных матрацах, камерах и других плавательных средствах (без надзора взрослых);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Необходимо соблюдать следующие правила: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Прежде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чем войти в воду, сделайте разминку, выполнив несколько легких упражнений.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Постепенно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входите в воду, убедившись в том, что температура воды комфортна для тела (не ниже установленной нормы).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Не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Продолжительность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купания - не более 30 минут, при невысокой температуре воды - не более 5-6 минут.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При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Во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избежание перегревания отдыхайте на пляже в головном уборе.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Не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допускать ситуаций неоправданного риска, шалости на воде.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ПАМЯТКА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Если тонет человек: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Сразу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громко зовите на помощь: «Человек тонет!»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Попросите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вызвать спасателей и «скорую помощь».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Бросьте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тонущему спасательный круг, длинную веревку с узлом на конце.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Если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</w:t>
      </w: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утопающий находится без сознания, можно транспортировать его до берега, держа за волосы.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Если тонешь сам: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Не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паникуйте.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Снимите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с себя лишнюю одежду, обувь, кричи, зови на помощь.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Перевернитесь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на спину, широко раскиньте руки, расслабьтесь, сделайте несколько глубоких вдохов.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Вы захлебнулись водой: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не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паникуйте, постарайтесь развернуться спиной к волне;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прижмите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согнутые в локтях руки к нижней части груди и сделайте несколько резких выдохов, помогая себе руками;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затем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очистите от воды нос и сделайте несколько глотательных движений;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восстановив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дыхание, ложитесь на живот и двигайтесь к берегу;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proofErr w:type="gramStart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·  при</w:t>
      </w:r>
      <w:proofErr w:type="gramEnd"/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необходимости позовите людей на помощь.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ПАМЯТКА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Правила оказания помощи при утоплении: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1. Перевернуть пострадавшего лицом вниз, опустить голову ниже таза.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2. Очистить ротовую полость.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3. Резко надавить на корень языка.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6. Вызвать “Скорую помощь”.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НЕЛЬЗЯ: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ОСТАВЛЯТЬ ПОСТРАДАВШЕГО БЕЗ ВНИМАНИЯ</w:t>
      </w: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(в любой момент может произойти остановка сердца);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Помните!</w:t>
      </w: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3F5700" w:rsidRPr="003F5700" w:rsidRDefault="003F5700" w:rsidP="003F5700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F570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</w:p>
    <w:p w:rsidR="0057188E" w:rsidRDefault="0057188E"/>
    <w:sectPr w:rsidR="0057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74A57"/>
    <w:multiLevelType w:val="multilevel"/>
    <w:tmpl w:val="4350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07333"/>
    <w:multiLevelType w:val="multilevel"/>
    <w:tmpl w:val="7F28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72C8D"/>
    <w:multiLevelType w:val="multilevel"/>
    <w:tmpl w:val="BB38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00"/>
    <w:rsid w:val="003F5700"/>
    <w:rsid w:val="0057188E"/>
    <w:rsid w:val="00C3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9C252-8295-4545-9CE5-AFE24CDE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5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5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700"/>
    <w:rPr>
      <w:b/>
      <w:bCs/>
    </w:rPr>
  </w:style>
  <w:style w:type="character" w:styleId="a5">
    <w:name w:val="Emphasis"/>
    <w:basedOn w:val="a0"/>
    <w:uiPriority w:val="20"/>
    <w:qFormat/>
    <w:rsid w:val="003F57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s.soc.cap.ru/soc20/yalchik-centr/news/2025/06/04/29bbf05c-f331-4c59-9de1-ec745780f121/bezopasnostj-na-vod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2025-06-09T01:52:00Z</dcterms:created>
  <dcterms:modified xsi:type="dcterms:W3CDTF">2025-06-09T02:13:00Z</dcterms:modified>
</cp:coreProperties>
</file>